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Титульний аркуш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29.01.2022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290122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0"/>
          <w:szCs w:val="20"/>
        </w:rPr>
        <w:tab/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</w:r>
      <w:r>
        <w:rPr>
          <w:rFonts w:ascii="Times New Roman CYR" w:hAnsi="Times New Roman CYR" w:cs="Times New Roman CYR"/>
          <w:sz w:val="24"/>
          <w:szCs w:val="24"/>
        </w:rPr>
        <w:t>26, зареєстрованого в Міністерстві юстиції України 24 грудня 2013 року за № 2180/24712 (із змінами) (далі - Положення).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550"/>
        <w:gridCol w:w="1020"/>
        <w:gridCol w:w="50"/>
        <w:gridCol w:w="500"/>
        <w:gridCol w:w="432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6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Генеральний директор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Ваг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 Костянтин Олександрович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(посада)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ідпис)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пр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ізвище та ініціали керівника або уповноваженої особи емітента)</w:t>
            </w:r>
          </w:p>
        </w:tc>
      </w:tr>
    </w:tbl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Проміжна інформація емітента цінних папері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в</w:t>
      </w:r>
      <w:proofErr w:type="gramEnd"/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за 4 квартал 2021 року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I. Загальні відомості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Повне найменування емітента: Публ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чне акцiонерне товариство Компанiя "Ельба"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Організаційно-правова форма: Акціонерне товариство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Ідентифікаційний код юридичної особи: </w:t>
      </w:r>
      <w:r w:rsidR="006C7BF2">
        <w:rPr>
          <w:rFonts w:ascii="Times New Roman CYR" w:hAnsi="Times New Roman CYR" w:cs="Times New Roman CYR"/>
          <w:sz w:val="24"/>
          <w:szCs w:val="24"/>
        </w:rPr>
        <w:t>31826636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Місцезнаходження: 08600, Київська обл., м. Васильк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в, вул. Володимирська, буд.22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Міжміський код, телефон та факс: 0443343720, 0443343720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Адреса</w:t>
      </w:r>
      <w:r>
        <w:rPr>
          <w:rFonts w:ascii="Times New Roman CYR" w:hAnsi="Times New Roman CYR" w:cs="Times New Roman CYR"/>
          <w:sz w:val="24"/>
          <w:szCs w:val="24"/>
        </w:rPr>
        <w:t xml:space="preserve"> електронної пошти: sopizhenko@arktika.ua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Найменування, ідентифікаційний код юридичної особи, країна реєстрації юридичної особи та номер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ідоцтва про включення до Реєстру осіб, уповноважених надавати інформаційні послуги на фондовому ринку, особи, яка </w:t>
      </w:r>
      <w:r>
        <w:rPr>
          <w:rFonts w:ascii="Times New Roman CYR" w:hAnsi="Times New Roman CYR" w:cs="Times New Roman CYR"/>
          <w:sz w:val="24"/>
          <w:szCs w:val="24"/>
        </w:rPr>
        <w:t xml:space="preserve">здійснює оприлюднення регульованої інформації від імені учасника фондового ринку (у разі здійснення оприлюднення): Державна установа "Агентство з розвитку iнфраструктури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фондового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ринку України", 21676262, Україна, DR/00001/APA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Найменування, ідентифікац</w:t>
      </w:r>
      <w:r>
        <w:rPr>
          <w:rFonts w:ascii="Times New Roman CYR" w:hAnsi="Times New Roman CYR" w:cs="Times New Roman CYR"/>
          <w:sz w:val="24"/>
          <w:szCs w:val="24"/>
        </w:rPr>
        <w:t xml:space="preserve">ійний код юридичної особи, країна реєстрації юридичної особи та номер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ідоцтва про включення до Реєстру осіб, уповноважених надавати інформаційні послуги на фондовому ринку, особи, яка здійснює подання звітності та/або адміністративних даних до Національн</w:t>
      </w:r>
      <w:r>
        <w:rPr>
          <w:rFonts w:ascii="Times New Roman CYR" w:hAnsi="Times New Roman CYR" w:cs="Times New Roman CYR"/>
          <w:sz w:val="24"/>
          <w:szCs w:val="24"/>
        </w:rPr>
        <w:t xml:space="preserve">ої комісії з цінних паперів та фондового ринку (у разі,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якщо емітент не подає Інформацію до Національної комісії з цінних паперів та фондового ринку безпосередньо):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Державна установа "Агентство з розвитку iнфраструктури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фондового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ринку України", 21676262, </w:t>
      </w:r>
      <w:r>
        <w:rPr>
          <w:rFonts w:ascii="Times New Roman CYR" w:hAnsi="Times New Roman CYR" w:cs="Times New Roman CYR"/>
          <w:sz w:val="24"/>
          <w:szCs w:val="24"/>
        </w:rPr>
        <w:t>Україна, DR/00002/ARM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II.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Дан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>і про дату та місце оприлюднення проміжної інформації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50"/>
        <w:gridCol w:w="4130"/>
        <w:gridCol w:w="15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Проміжну інформацію розміщено на власному веб-сайті учасника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фондового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ринку</w:t>
            </w:r>
          </w:p>
        </w:tc>
        <w:tc>
          <w:tcPr>
            <w:tcW w:w="41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https://ledocool.com.ua/zagalnodostupna-informatsiya-pro-pat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29.01.2022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4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(URL-адреса сторінки)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(дата)</w:t>
            </w:r>
          </w:p>
        </w:tc>
      </w:tr>
    </w:tbl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  <w:sectPr w:rsidR="00000000">
          <w:pgSz w:w="12240" w:h="15840"/>
          <w:pgMar w:top="850" w:right="850" w:bottom="850" w:left="1400" w:header="720" w:footer="720" w:gutter="0"/>
          <w:cols w:space="720"/>
          <w:noEndnote/>
        </w:sect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Змі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ст</w:t>
      </w:r>
      <w:proofErr w:type="gramEnd"/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sz w:val="24"/>
          <w:szCs w:val="24"/>
        </w:rPr>
        <w:t>Відмітьте (Х), якщо відповідна інформація міститься у проміжній інформації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0"/>
        <w:gridCol w:w="1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1. Основні відомості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2. Інформація про одержані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л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іцензії на окремі види діяльності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 Інформація про посадових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осіб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емітента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4. Інформація про господарську та фінансову діяльність емітента: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1) інформація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зобов'язання та забезпечення емітента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2) інформація про обсяги виробництва та реалізації основних видів продукції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3) інформація про собівартість реалізованої продукції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5. Відомості про цінні папери емітента: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1) інформація про випуски акцій емітента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2) інформація про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обл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ігації емітента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3) інформація про інші цінні папери, випущені емітентом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4) інформація про похідні цінні папери емітента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6. Відомості щодо участі емітента в юридичних особах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7. Інформація щодо корпоративного секретаря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8. Інформація про вчинення значних правочині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9. Інформація про вчинення правочинів, щодо вчинення яких є заінтересованість, осіб, заінтересованих у вчиненні товариством правочині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із заінтересованістю, та обставини, існування яких створює заінтересованість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10. Інформація про будь-які обмеження щод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 обігу цінних паперів емітента,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ій, права голосу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за якими обмежено, а також кількість голосуючих акцій, права голосу за якими за результатами обмеження таких прав передано іншій особі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11. Інформація про забезпечення випуску боргових цінних папері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12. Інформація про конвертацію цінних папері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13. Інформація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зам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іну управителя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14. Інформація про керуючого іпотекою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15. Інформація про трансформацію (перетворення) іпотечних активі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16. Інформація про зміни в реє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стр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 забезпечення іпотечних сертифікатів за кожним консолідованим іпотечним бор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гом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17. Інформація про іпотечне покриття: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1) інформація про заміну іпотечних активів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складі іпотечного покриття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2) інформація про розмі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іпотечного покриття та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його співвідношення з розміром (сумою) зобов'язань за іпотечними облігаціями з цим іпотечним покриттям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3) інформація про спі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ідношення розміру іпотечного покриття з розміром (сумою) зобов'язань за іпотечними облігаціями з цим іпотечним покриттям на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кожну дату після замін іпотечних активів у складі іпотечного покриття, які відбулись протягом звітного періоду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  4) інформація про заміни іпотечних активів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складі іпотечного покриття або включення нових іпотечних активів до складу іпотечного покриття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18. Інформація про заміну фінансової установи, яка здійснює обслуговування іпотечних активі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19. Проміжна фінансова звітність поручителя (страховика/гаранта), що здійснює забезпечення випуску боргових цінних папері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(за кожним суб'єктом забезпечення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окремо)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20. Звіт про стан об'єкта нерухомості (у разі емісії цільових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обл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ігацій підприємств,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виконання зобов'язань за якими здійснюється шляхом передачі об'єкта (частини об'єкта) житлового будівництва)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21. Проміжна фінансова звітніс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ть емітента, складена за положеннями (стандартами) бухгалтерського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обл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іку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22. Проміжна фінансова звітність емітента, складена за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м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іжнародними стандартами фінансової звітності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23. Висновок про огляд проміжної фінансової звітності,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ідготовлений аудиторо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 (аудиторською фірмою)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24. Проміжний звіт керівництва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X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25. Твердження щодо проміжної інформації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0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26. Примітки: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дповiдно до вимог Положення про розкриття iнформацiї емiтентами цiнних паперiв, затвердженого рiшенням НКЦПФР вiд 03.12.13 №2826, Товариство зобов'язане розкривати промiжну iнформацiю вiдповiдно до перелiку, визначеного в главi 3 роздiлу III Положення пр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 розкриття iнформацiї емiтентами цiнних паперiв. 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Ем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тент не розкриває наступну iнформацiю, оскiльки за результатами дiяльностi у звiтному перiодi зазначена iнформацiя не виникала: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нформацiя про одержанi лiцензiї (дозволи) на окремi види дiяльностi-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протягом звiтного перiоду Товариство не одержувало лiцензiї (дозволи) на окремi види дiяльностi.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домостi про цiннi папери емiтента: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нформацiя про iншi цiннi папери, випущенi емiтентом - емiтент не випускав iншi цiннi папери;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нформацiя про похiдн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i цiннi папери емiтента - емiтент не має похiдних цiнних паперiв;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нформацiя щодо посади корпоративного секретаря - iнформацiя вiдсутня, оскiльки така посада не передбачена у Товариствi;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нформацiя про вчинення значних правочинiв, а також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нформацiя про вчинення правочинiв, щодо вчинення яких є заiнтересованiсть, осiб, заiнтересованих у вчиненнi товариством правочинiв iз заiнтересованiстю, та обставини, iснування яких створює заiнтересованiсть - зазначенi правочини не вчинялися;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нформ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ацiя про загальну кiлькiсть голосуючих акцiй та кiлькiсть голосуючих акцiй, права голосу за якими обмежено, а також кiлькiсть голосуючих акцiй, права голосу за якими за результатами обмеження таких прав передано iншiй особi - вiдсутня, оскiльки пiдприємств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 не є акцiонерним товариством.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>нформацiя про забезпечення випуску боргових цiнних паперiв - випуск цiнних паперiв емiтента незабезпечений.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 Iнформацiя про конвертацiю цiнних паперiв, Iнформацiя про замiну управителя, Iнформацiя про керуючого iпотеко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ю, Iнформацiя про трансформацiю (перетворення) iпотечних активiв та Iнформацiя про змiни в реєстрi забезпечення iпотечних сертифiкатiв за кожним консолiдованим iпотечним боргом, Iнформацiя про iпотечне покриття, Iнформацiя про замiну фiнансової установи, я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ка здiйснює обслуговування iпотечних активi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вiдсутнi, оскiльки товариство не є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емiтентом, що має розкривати iнформацiю вiдповiдно до абз.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першого п.2 глави 3 роздiлу III Положення про розкриття iнформацiї емiтентами цiнних паперiв (рiш.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НКЦПФР 2826 вiд 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3.12.13). </w:t>
            </w:r>
            <w:proofErr w:type="gramEnd"/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 Пром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жна фiнансова звiтнiсть поручителя (страховика/гаранта), що здiйснює забезпечення випуску боргових цiнних паперiв (за кожним суб'єктом забезпечення окремо) вiдсутня - випуск цiнних паперiв емiтента незабезпечений; </w:t>
            </w: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- Звiт про стан об'єк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та нерухомостi (у разi емiсiї цiльових облiгацiй пiдприємств, виконання зобов'язань за якими здiйснюється шляхом передачi об'єкта (частини об'єкта) житлового будiвництва) - вiдсутнiй, оскiльки Товариство не здiйснювало випуск цiльових облiгацiй пiдприємств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, виконання зобов'язань за якими здiйснюється шляхом передачi об'єкта (частини об'єкта) житлового будiвництва.</w:t>
            </w:r>
            <w:proofErr w:type="gramEnd"/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Промiжна фiнансова звiтнiсть емiтента, складена за мiжнародними стандартами фiнансової звiтностi, Iнформацiя про господарську та фiнансову дiяль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нiсть емiтента (iнформацiя про зобов'язання), Висновок про огляд промiжної фiнансової звiтностi, пiдготовлений аудитором (аудиторською фiрмою), Твердження щодо промiжної iнформацiї - не розкриваються вiдповiдно до Абзацу третього пункту 3 глави 3 роздiлу I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I Положення про розкриття iнформацiї (рiш.</w:t>
            </w:r>
            <w:proofErr w:type="gram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НКЦПФР вiд 03.12.2013 №2826).</w:t>
            </w:r>
            <w:proofErr w:type="gramEnd"/>
          </w:p>
        </w:tc>
      </w:tr>
    </w:tbl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850" w:right="850" w:bottom="850" w:left="1400" w:header="720" w:footer="720" w:gutter="0"/>
          <w:cols w:space="720"/>
          <w:noEndnote/>
        </w:sect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 xml:space="preserve">ІІІ. Основні відомості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про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емітента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 Повне найменування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Публ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чне акцiонерне товариство Компанiя "Ельба"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 Дата проведення державної реєстрації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11.02.2002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3. Територія (область)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Київська обл.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4. Статутний капітал (грн) 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30808206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5. Відсоток акцій у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статутному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капіталі, що належать державі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6. Відсоток акцій (часток, паїв) статутного капіталу, що передано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до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статутного капіталу державного (національного)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акціонерного товариства та/або холдингової компанії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7.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Середня к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>ількість працівників (осіб)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6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8. Основні види діяльності із зазначенням найменування виду діяльності та коду за КВЕД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20.41 - Виробництво мила та мийних засоб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в, засобiв для чищення та пол</w:t>
      </w:r>
      <w:r>
        <w:rPr>
          <w:rFonts w:ascii="Times New Roman CYR" w:hAnsi="Times New Roman CYR" w:cs="Times New Roman CYR"/>
          <w:sz w:val="24"/>
          <w:szCs w:val="24"/>
        </w:rPr>
        <w:t>iрування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20.12 - Виробництво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нших основних неорганiчних хiмiчних речовин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20.42 - Виробництво парфумних i косметичних засоб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9. Органи управління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>ідприємства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Органами управлiння Товариства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є: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- Загальн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збори акцiонерiв; - Наглядова рада; - Генеральни</w:t>
      </w:r>
      <w:r>
        <w:rPr>
          <w:rFonts w:ascii="Times New Roman CYR" w:hAnsi="Times New Roman CYR" w:cs="Times New Roman CYR"/>
          <w:sz w:val="24"/>
          <w:szCs w:val="24"/>
        </w:rPr>
        <w:t>й директор.</w:t>
      </w:r>
    </w:p>
    <w:p w:rsidR="0049726C" w:rsidRPr="0049726C" w:rsidRDefault="004972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uk-UA"/>
        </w:rPr>
      </w:pPr>
      <w:bookmarkStart w:id="0" w:name="_GoBack"/>
      <w:bookmarkEnd w:id="0"/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10. Засновники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20"/>
        <w:gridCol w:w="4000"/>
        <w:gridCol w:w="20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9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Пр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ізвище, ім'я, по батькові, якщо засновник - фізична особа; найменування, якщо засновник - юридична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Місцезнаходження, якщо засновник - юридична особа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Ідентифікаційний код юридичної особи, якщо засновник - юридична особа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9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Корпоративний недержавний пенс</w:t>
            </w:r>
            <w:proofErr w:type="gramStart"/>
            <w:r>
              <w:rPr>
                <w:rFonts w:ascii="Times New Roman CYR" w:hAnsi="Times New Roman CYR" w:cs="Times New Roman CYR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</w:rPr>
              <w:t>йний фонд Нацiонального банку України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01601, м. Київ, вул. </w:t>
            </w:r>
            <w:proofErr w:type="gramStart"/>
            <w:r>
              <w:rPr>
                <w:rFonts w:ascii="Times New Roman CYR" w:hAnsi="Times New Roman CYR" w:cs="Times New Roman CYR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</w:rPr>
              <w:t>нститутська, 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34880663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9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Жук Людмила Володимир</w:t>
            </w:r>
            <w:proofErr w:type="gramStart"/>
            <w:r>
              <w:rPr>
                <w:rFonts w:ascii="Times New Roman CYR" w:hAnsi="Times New Roman CYR" w:cs="Times New Roman CYR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</w:rPr>
              <w:t>вна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Якщо кількість фізичних осіб - засновникі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емі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тента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перевищує двадцять, зазначається загальна кількість фізични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х осіб: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0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11. Банки, що обслуговують емітента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1) найменування банку (фі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л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ії, відділення банку), який обслуговує емітента за поточним рахунком у національній валюті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АТ "АЛЬФА-БАНК" в м. Києв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, МФО 300346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IBAN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UA373003460000026008015081801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3) поточний рахунок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UA373003460000026008015081801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4) найменування банку (фі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л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ії, відділення банку), який обслуговує емітента за поточним рахунком в іноземній валюті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АТ "АЛЬФА-БАНК" в м. Києв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, МФО 300346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5) IBAN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UA373003460000026008015081801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поточний </w:t>
      </w:r>
      <w:r>
        <w:rPr>
          <w:rFonts w:ascii="Times New Roman CYR" w:hAnsi="Times New Roman CYR" w:cs="Times New Roman CYR"/>
          <w:sz w:val="24"/>
          <w:szCs w:val="24"/>
        </w:rPr>
        <w:t>рахунок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UA373003460000026008015081801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V. Інформація про посадових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осіб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емітента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Посада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Голова Наглядової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ізвище, ім'я, по батькові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Гулеватий Олександр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ванович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ік народження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1963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Освіта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вища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Стаж роботи (років)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34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Найменування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ідприємства, ідентифікаційний код юридичної особи та посада, яку займав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ПП "Ачи-Кале", 33060889, Директор ПП "Ачи-Кале"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Опис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Гулеватий Олександр Iванович, 1963 року народження (фiзична особа не надала згоди на розкриття паспортних дан</w:t>
      </w:r>
      <w:r>
        <w:rPr>
          <w:rFonts w:ascii="Times New Roman CYR" w:hAnsi="Times New Roman CYR" w:cs="Times New Roman CYR"/>
          <w:sz w:val="24"/>
          <w:szCs w:val="24"/>
        </w:rPr>
        <w:t xml:space="preserve">их) обiймав посаду Члена Наглядової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. Осв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та вища. Стаж кер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вної роботи 34 роки. Об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ймає посаду Комерцiйного директора ПАТ Компанiя "Ельба". Посадова особа обрана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посаду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Голови Наглядової ради емiтента 12.04.2018 року; володiє 6 122 481 акцiями, що </w:t>
      </w:r>
      <w:r>
        <w:rPr>
          <w:rFonts w:ascii="Times New Roman CYR" w:hAnsi="Times New Roman CYR" w:cs="Times New Roman CYR"/>
          <w:sz w:val="24"/>
          <w:szCs w:val="24"/>
        </w:rPr>
        <w:t>складає 19,87289 % статутного капiталу емiтента; особа перебувала на посадi Члена Наглядової ради емiтента 6 рокiв 8 мiсяцiв; непогашених судимостей за корисливi та посадовi злочини не ма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є.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Причина виникнення повноваженнь посадової особи: повноваження вини</w:t>
      </w:r>
      <w:r>
        <w:rPr>
          <w:rFonts w:ascii="Times New Roman CYR" w:hAnsi="Times New Roman CYR" w:cs="Times New Roman CYR"/>
          <w:sz w:val="24"/>
          <w:szCs w:val="24"/>
        </w:rPr>
        <w:t>кають на пiдставi рiшення емiтента (протокол чергових Загальних зборiв акцiонерiв №12/04/2018 вiд 12.04.2018 року). На дату подання зв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ту термiн повноважень посадової особи вийшов. Р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шення щодо переобрання склану Наглядової ради не приймалося.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Посада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Член Наглядової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ізвище, ім'я, по батькові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Жук Людмила Володимир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вна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ік народження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1984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Освіта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вища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Стаж роботи (років)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15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Найменування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ідприємства, ідентифікаційний код юридичної особи та посада, яку займав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Київський нац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ональн</w:t>
      </w:r>
      <w:r>
        <w:rPr>
          <w:rFonts w:ascii="Times New Roman CYR" w:hAnsi="Times New Roman CYR" w:cs="Times New Roman CYR"/>
          <w:sz w:val="24"/>
          <w:szCs w:val="24"/>
        </w:rPr>
        <w:t>ий економiчний унiверситет, 02070884, студент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Опис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Член наглядової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- Жук Людмила Володимирiвна, 1984 року народження (фiзична особа не надала згоди на прозкриття паспортних даних). Осв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та вища. Стаж роботи 15 рок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в. Посадова особа об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ймає посаду С</w:t>
      </w:r>
      <w:r>
        <w:rPr>
          <w:rFonts w:ascii="Times New Roman CYR" w:hAnsi="Times New Roman CYR" w:cs="Times New Roman CYR"/>
          <w:sz w:val="24"/>
          <w:szCs w:val="24"/>
        </w:rPr>
        <w:t xml:space="preserve">пецiалiста по методам розширення ринку збуту (маркетолог) ПАТ Компанiя "Ельба". Посадова особа володiє 9091139 акцiями, що складає 41% статутного капiталу емiтента, наразi акцiє не є голосуючими, оскiльки депозитарна установа ПАТ "Радикал банк" передала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є</w:t>
      </w:r>
      <w:r>
        <w:rPr>
          <w:rFonts w:ascii="Times New Roman CYR" w:hAnsi="Times New Roman CYR" w:cs="Times New Roman CYR"/>
          <w:sz w:val="24"/>
          <w:szCs w:val="24"/>
        </w:rPr>
        <w:t>стр на зберiгання до НДУ у зв'язку iз лiквiдацiєю, наразi реєстр не передано до iншої депозитарної установи, оскiльки акцiї знаходяться пiд заставою, триває отримання узгодження на передачу реєстру акцiй вiд заставодержателя. Непогашених судимостей за кори</w:t>
      </w:r>
      <w:r>
        <w:rPr>
          <w:rFonts w:ascii="Times New Roman CYR" w:hAnsi="Times New Roman CYR" w:cs="Times New Roman CYR"/>
          <w:sz w:val="24"/>
          <w:szCs w:val="24"/>
        </w:rPr>
        <w:t>сливi та посадовi злочини не ма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є.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Причина виникнення повноваженнь посадової особи: повноваження виникають на пiдставi рiшення емiтента (протокол чергових Загальних зборiв акцiонерiв №12/04/2018 вiд 12.04.2018 року). На дату подання зв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ту термiн повноважень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посадової особи вийшов. Р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шення щодо переобрання склану Наглядової ради не приймалося.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Посада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Член Наглядової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ради</w:t>
      </w:r>
      <w:proofErr w:type="gramEnd"/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ізвище, ім'я, по батькові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Глава Олександр Олекс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йович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ік народження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1960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Освіта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вища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Стаж роботи (років)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41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Найменування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ідприємства, ідентифікаційний код юридичної особи та посада, яку займав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ТОВ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"Кратос-Агро", 34049803, Генеральний директор ТОВ "Кратос-Агро"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Опис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Посадова особа член Наглядової ради Глава Олександр Олексiйович (фiзична особа не надала </w:t>
      </w:r>
      <w:r>
        <w:rPr>
          <w:rFonts w:ascii="Times New Roman CYR" w:hAnsi="Times New Roman CYR" w:cs="Times New Roman CYR"/>
          <w:sz w:val="24"/>
          <w:szCs w:val="24"/>
        </w:rPr>
        <w:t xml:space="preserve">згоди на розкриття паспортних даних) набула повноваження на посадi 28.03.2019 р.; не володiє акцiями емiтента; на посаду особу призначено на строк 24 мiсяцi; протягом останнiх 5 рокiв особа обiймала посади: директор ТДВ "Тхорiвське" директор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ТОВ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ТД "Ледоко</w:t>
      </w:r>
      <w:r>
        <w:rPr>
          <w:rFonts w:ascii="Times New Roman CYR" w:hAnsi="Times New Roman CYR" w:cs="Times New Roman CYR"/>
          <w:sz w:val="24"/>
          <w:szCs w:val="24"/>
        </w:rPr>
        <w:t>л", директор ТОВ "Кратос-Агро", генеральний директор ПАТ Компанiя "Ельба"; непогашених судимостей за корисливi та посадовi злочини не ма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є.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Загальний стаж складає 41 рiк. Причина набуття повноважень посадової особи: отримання Товариством 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д акцiонера Гулев</w:t>
      </w:r>
      <w:r>
        <w:rPr>
          <w:rFonts w:ascii="Times New Roman CYR" w:hAnsi="Times New Roman CYR" w:cs="Times New Roman CYR"/>
          <w:sz w:val="24"/>
          <w:szCs w:val="24"/>
        </w:rPr>
        <w:t>атого Олександра Iвановича (володiє 6122481 акцiями, що складає 19,87289 % статутного капiталу емiтента) повiдомлення про замiну Члена Наглядової ради - представника акцiонера; пiдстави для набуття повноважень: на пiдставi частини 7 статтi 53 Закону Україн</w:t>
      </w:r>
      <w:r>
        <w:rPr>
          <w:rFonts w:ascii="Times New Roman CYR" w:hAnsi="Times New Roman CYR" w:cs="Times New Roman CYR"/>
          <w:sz w:val="24"/>
          <w:szCs w:val="24"/>
        </w:rPr>
        <w:t>и "Про акцiонернi товариства". На дату подання зв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ту термiн повноважень посадової особи вийшов. Р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шення щодо переобрання склану Наглядової ради не приймалося.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Посада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Генеральний директор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ізвище, ім'я, по батькові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Ваг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н Костянтин Олександрович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ік народження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1971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Освіта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вища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Стаж роботи (років)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32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Найменування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ідприємства, ідентифікаційний код юридичної особи та посада, яку займав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ПАТ "Св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жачок", 35739825, Публiчне акцiонерне товариство "Свiжачок", заступник директора.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Опис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Ге</w:t>
      </w:r>
      <w:r>
        <w:rPr>
          <w:rFonts w:ascii="Times New Roman CYR" w:hAnsi="Times New Roman CYR" w:cs="Times New Roman CYR"/>
          <w:sz w:val="24"/>
          <w:szCs w:val="24"/>
        </w:rPr>
        <w:t>неральний директор Вагiн Костянтин Олександрович (1971 року народження (фiзична особа не надала згоди на розкриття паспортних даних), освiта вища.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Стаж роботи 32 роки. Протоколом № 2 зборiв Наглядової ради Публiчного акцiонерного товариства Компанiя "Ельба</w:t>
      </w:r>
      <w:r>
        <w:rPr>
          <w:rFonts w:ascii="Times New Roman CYR" w:hAnsi="Times New Roman CYR" w:cs="Times New Roman CYR"/>
          <w:sz w:val="24"/>
          <w:szCs w:val="24"/>
        </w:rPr>
        <w:t xml:space="preserve">" 03 березня 2015 року прийнято рiшення про призначення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посаду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Генерального директора ПАТ Компанiя "Ельба" Вагiна Костянтина Олександровича з 03 березня 2015 року; володiє 0 акцiями, що складає 0% статутного капiталу емiтента; розмiр пакета акцiй або ча</w:t>
      </w:r>
      <w:r>
        <w:rPr>
          <w:rFonts w:ascii="Times New Roman CYR" w:hAnsi="Times New Roman CYR" w:cs="Times New Roman CYR"/>
          <w:sz w:val="24"/>
          <w:szCs w:val="24"/>
        </w:rPr>
        <w:t>стки, якою особа володiє в статутному капiталi емiтента в грошовому вираженнi становить 0 грн.; на посадi особа перебуває 6 рокiв 4 мiсяцi; непогашеної судимостi за корисливi та посадовi злочини не ма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є.</w:t>
      </w:r>
      <w:proofErr w:type="gramEnd"/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1. Посада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Рев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зор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ізвище, ім'я, по батькові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Богушевич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гор Олександрович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ік народження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1990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Освіта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вища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Стаж роботи (років)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7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Найменування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ідприємства, ідентифікаційний код юридичної особи та посада, яку займав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ТОВ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"ВВГруп", 40209725, Товариство з обмеженою вiджповiдальнiстю "ВВГру</w:t>
      </w:r>
      <w:r>
        <w:rPr>
          <w:rFonts w:ascii="Times New Roman CYR" w:hAnsi="Times New Roman CYR" w:cs="Times New Roman CYR"/>
          <w:sz w:val="24"/>
          <w:szCs w:val="24"/>
        </w:rPr>
        <w:t>п", бухгалтер.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Опис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Рев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зор Богушевич Iгор Олександрович, 1990 року народження (фiзична особа не надала згоди на розкриття паспортних даних), освiта вища. Стаж роботи 7 рок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в. Посадова особа обiймає посаду Фiнансового директора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ТОВ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ТД "Ледокол". Посадо</w:t>
      </w:r>
      <w:r>
        <w:rPr>
          <w:rFonts w:ascii="Times New Roman CYR" w:hAnsi="Times New Roman CYR" w:cs="Times New Roman CYR"/>
          <w:sz w:val="24"/>
          <w:szCs w:val="24"/>
        </w:rPr>
        <w:t>ва особа не волод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є акцiями емiтента. Непогашених судимостей за корисливi та посадовi злочини не ма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є.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Причина виникнення повноважень посадової особи: повноваження виникають на пiдставi рiшення емiтента (протокол чергових Загальних зборiв акцiонерiв №12/04/</w:t>
      </w:r>
      <w:r>
        <w:rPr>
          <w:rFonts w:ascii="Times New Roman CYR" w:hAnsi="Times New Roman CYR" w:cs="Times New Roman CYR"/>
          <w:sz w:val="24"/>
          <w:szCs w:val="24"/>
        </w:rPr>
        <w:t>2018 вiд 12.04.2018 року). На дату подання зв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ту термiн повноважень посадової особи вийшов. Р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шення щодо обрання нового ревiзора не приймалося.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Посада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Головний бухгалтер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ізвище, ім'я, по батькові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Соп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женко Наталiя Аркадiївна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ік народження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1</w:t>
      </w:r>
      <w:r>
        <w:rPr>
          <w:rFonts w:ascii="Times New Roman CYR" w:hAnsi="Times New Roman CYR" w:cs="Times New Roman CYR"/>
          <w:sz w:val="24"/>
          <w:szCs w:val="24"/>
        </w:rPr>
        <w:t>973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Освіта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вища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Стаж роботи (років)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>27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Найменування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ідприємства, ідентифікаційний код юридичної особи та посада, яку займав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ТОВ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"Кратос-Агро", 34049803, головний бухгалтер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Опис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Головний бухгалтер Соп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женко Наталiя Аркадiївна, 1973 року народження (фiзична особа не надала згоди на розкриття паспортних даних). Осв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та вища. Стаж роботи - 27 рок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в. Посади, якi особа займала останнi 5 рокiв: головний бухгалтер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ТОВ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"Кратос-Агро" (Код Є</w:t>
      </w:r>
      <w:r>
        <w:rPr>
          <w:rFonts w:ascii="Times New Roman CYR" w:hAnsi="Times New Roman CYR" w:cs="Times New Roman CYR"/>
          <w:sz w:val="24"/>
          <w:szCs w:val="24"/>
        </w:rPr>
        <w:t>ДРПОУ 34049803, мiсцезнаходження: 04070, м. Київ, вул. Г.Сковороди/Волоська, буд. 7/9 л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т. А/Б). Представник акц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онера Гулеватого Олександра Iвановича. Зд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йснює пiдприємницьку дiяльнiсть.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Посадова особа володiє акцiями, що складає 0% статутного капiталу ем</w:t>
      </w:r>
      <w:r>
        <w:rPr>
          <w:rFonts w:ascii="Times New Roman CYR" w:hAnsi="Times New Roman CYR" w:cs="Times New Roman CYR"/>
          <w:sz w:val="24"/>
          <w:szCs w:val="24"/>
        </w:rPr>
        <w:t>iтента; розмiр пакета акцiй або частки, якою особа володiє в статутному капiталi емiтента в грошовому вираженнi становить 0,00 грн.; Причина виникнення повноваженнь посадової особи: повноваження виникають на пiдставi наказу емiтента (наказ вiд 20.04.2016 р</w:t>
      </w:r>
      <w:r>
        <w:rPr>
          <w:rFonts w:ascii="Times New Roman CYR" w:hAnsi="Times New Roman CYR" w:cs="Times New Roman CYR"/>
          <w:sz w:val="24"/>
          <w:szCs w:val="24"/>
        </w:rPr>
        <w:t xml:space="preserve">оку). </w:t>
      </w:r>
      <w:proofErr w:type="gramEnd"/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  <w:sectPr w:rsidR="00000000">
          <w:pgSz w:w="12240" w:h="15840"/>
          <w:pgMar w:top="850" w:right="850" w:bottom="850" w:left="1400" w:header="720" w:footer="720" w:gutter="0"/>
          <w:cols w:space="720"/>
          <w:noEndnote/>
        </w:sect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VII. Відомості про цінні папери емітента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1. Інформація про випуски акцій емітента</w:t>
      </w:r>
    </w:p>
    <w:tbl>
      <w:tblPr>
        <w:tblW w:w="0" w:type="auto"/>
        <w:tblInd w:w="-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0"/>
        <w:gridCol w:w="1330"/>
        <w:gridCol w:w="2450"/>
        <w:gridCol w:w="1640"/>
        <w:gridCol w:w="1410"/>
        <w:gridCol w:w="1600"/>
        <w:gridCol w:w="1450"/>
        <w:gridCol w:w="1200"/>
        <w:gridCol w:w="1400"/>
        <w:gridCol w:w="14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 реєстрації випуску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Номер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св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ідоцтва про реєстрацію випуску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Найменування органу, що зареєстрував випуск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Міжнародний ідентифікаційний номер 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Тип цін</w:t>
            </w:r>
            <w:r>
              <w:rPr>
                <w:rFonts w:ascii="Times New Roman CYR" w:hAnsi="Times New Roman CYR" w:cs="Times New Roman CYR"/>
                <w:b/>
                <w:bCs/>
              </w:rPr>
              <w:t>ного папера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Номінальна вартість (грн)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Кількість акцій (шт.)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Загальна номінальна вартість (грн)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Частка у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статутному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 xml:space="preserve"> капіталі (у відсотках)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04.10.2011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467/1/11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Державна комiсiя з цiнних паперiв та </w:t>
            </w:r>
            <w:proofErr w:type="gramStart"/>
            <w:r>
              <w:rPr>
                <w:rFonts w:ascii="Times New Roman CYR" w:hAnsi="Times New Roman CYR" w:cs="Times New Roman CYR"/>
              </w:rPr>
              <w:t>фондового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ринку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UA4000093819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Акція </w:t>
            </w:r>
            <w:proofErr w:type="gramStart"/>
            <w:r>
              <w:rPr>
                <w:rFonts w:ascii="Times New Roman CYR" w:hAnsi="Times New Roman CYR" w:cs="Times New Roman CYR"/>
              </w:rPr>
              <w:t>проста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бездокументарна іменна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Бездокументарні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30808206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30808206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</w:t>
            </w:r>
          </w:p>
        </w:tc>
        <w:tc>
          <w:tcPr>
            <w:tcW w:w="1388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Цiннi папери ПАТ Компанiя "Ельба", а саме: акцiя </w:t>
            </w:r>
            <w:proofErr w:type="gramStart"/>
            <w:r>
              <w:rPr>
                <w:rFonts w:ascii="Times New Roman CYR" w:hAnsi="Times New Roman CYR" w:cs="Times New Roman CYR"/>
              </w:rPr>
              <w:t>проста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бездокументарна iменна (мiжнародний iдентифiк</w:t>
            </w:r>
            <w:r>
              <w:rPr>
                <w:rFonts w:ascii="Times New Roman CYR" w:hAnsi="Times New Roman CYR" w:cs="Times New Roman CYR"/>
              </w:rPr>
              <w:t>ацiйний номер цiнного паперу UA4000175699) виключено з Бiржового списку нелiстингових цiнних паперiв  ПАТ "Фондова бiржа "Перспектива" (код ЄДРПОУ 33718227) та ПАТ "Фондова бiржа "ПФТС" (код ЄДРПОУ 21672206).</w:t>
            </w:r>
          </w:p>
        </w:tc>
      </w:tr>
    </w:tbl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 xml:space="preserve">2. Інформація про </w:t>
      </w:r>
      <w:proofErr w:type="gramStart"/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обл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4"/>
          <w:szCs w:val="24"/>
        </w:rPr>
        <w:t>ігації емітента</w:t>
      </w:r>
    </w:p>
    <w:tbl>
      <w:tblPr>
        <w:tblW w:w="0" w:type="auto"/>
        <w:tblInd w:w="-4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0"/>
        <w:gridCol w:w="880"/>
        <w:gridCol w:w="1200"/>
        <w:gridCol w:w="1200"/>
        <w:gridCol w:w="900"/>
        <w:gridCol w:w="1050"/>
        <w:gridCol w:w="1100"/>
        <w:gridCol w:w="1400"/>
        <w:gridCol w:w="1100"/>
        <w:gridCol w:w="1310"/>
        <w:gridCol w:w="1190"/>
        <w:gridCol w:w="1350"/>
        <w:gridCol w:w="120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Дата реєстрації випуску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Номер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св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ідоцтва про реєстрацію випуску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Найменування органу, що зареєстрував випуск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Міжнародний ідентифікаційний номер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Обл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ігації (відсоткові, цільові, дисконтні)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Номінальна вартість (грн)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Кількість у випуску (шт.)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Форма існування та </w:t>
            </w:r>
            <w:r>
              <w:rPr>
                <w:rFonts w:ascii="Times New Roman CYR" w:hAnsi="Times New Roman CYR" w:cs="Times New Roman CYR"/>
                <w:b/>
                <w:bCs/>
              </w:rPr>
              <w:t>форма випуску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Загальна номінальна вартість (грн)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Процентна ставка (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у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 xml:space="preserve"> відсотках)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Строк виплати проценті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в</w:t>
            </w:r>
            <w:proofErr w:type="gramEnd"/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Сума виплаченого процентного доходу у звітному періоді (грн)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Дата погашення 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обл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ігацій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15.10.2014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188/2/2013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Нацiональна комiсiя з цiнних паперiв та </w:t>
            </w:r>
            <w:proofErr w:type="gramStart"/>
            <w:r>
              <w:rPr>
                <w:rFonts w:ascii="Times New Roman CYR" w:hAnsi="Times New Roman CYR" w:cs="Times New Roman CYR"/>
              </w:rPr>
              <w:t>фондового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ринку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UA4000175699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відсоткові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1000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Бездокументарні іменні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23000000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30.10.2018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30.10.2018</w:t>
            </w:r>
          </w:p>
        </w:tc>
      </w:tr>
      <w:tr w:rsidR="00000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/>
        </w:trPr>
        <w:tc>
          <w:tcPr>
            <w:tcW w:w="12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Опис</w:t>
            </w:r>
          </w:p>
        </w:tc>
        <w:tc>
          <w:tcPr>
            <w:tcW w:w="1388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322F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Ц</w:t>
            </w:r>
            <w:proofErr w:type="gramStart"/>
            <w:r>
              <w:rPr>
                <w:rFonts w:ascii="Times New Roman CYR" w:hAnsi="Times New Roman CYR" w:cs="Times New Roman CYR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</w:rPr>
              <w:t>ннi папери емiтента, а саме: облiгацiя вiдсоткова документарна iменна ПАТ Компанiя "Ельба" (мiжнародний iдентифiкацiйний номер цiнного паперу UA4000175699) виключено з Бiржового списку нелiстингових цiнних паперiв: - Публ</w:t>
            </w:r>
            <w:proofErr w:type="gramStart"/>
            <w:r>
              <w:rPr>
                <w:rFonts w:ascii="Times New Roman CYR" w:hAnsi="Times New Roman CYR" w:cs="Times New Roman CYR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</w:rPr>
              <w:t>чного акцiонерного товариства "Ф</w:t>
            </w:r>
            <w:r>
              <w:rPr>
                <w:rFonts w:ascii="Times New Roman CYR" w:hAnsi="Times New Roman CYR" w:cs="Times New Roman CYR"/>
              </w:rPr>
              <w:t xml:space="preserve">ондова бiржа "ПФТС" (Код ЄДРПОУ 21672206); - Публiчного акцiонерного товариства "Фондова бiржа "Перспектива" (Код ЄДРПОУ 33718227). Виплата вiдсоткового доходу (20%) вiдповiдно </w:t>
            </w:r>
            <w:proofErr w:type="gramStart"/>
            <w:r>
              <w:rPr>
                <w:rFonts w:ascii="Times New Roman CYR" w:hAnsi="Times New Roman CYR" w:cs="Times New Roman CYR"/>
              </w:rPr>
              <w:t>до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проспекту емiсiї не здiйснювалась, причина: вiдсутнiсть грошових коштiв. Згi</w:t>
            </w:r>
            <w:r>
              <w:rPr>
                <w:rFonts w:ascii="Times New Roman CYR" w:hAnsi="Times New Roman CYR" w:cs="Times New Roman CYR"/>
              </w:rPr>
              <w:t xml:space="preserve">дно Бiржового звiту облiгацiй Товариства, а саме: облiгацiї вiдсотковi бездокументарнi iменнi (401562-UA4000175699), номiнальною вартiстю 1 000,00 грн., дата погашення 28 жовтня 2018 р., серiя А, у загальнiй кiлькостi 18 558 шт. придбанi </w:t>
            </w:r>
            <w:proofErr w:type="gramStart"/>
            <w:r>
              <w:rPr>
                <w:rFonts w:ascii="Times New Roman CYR" w:hAnsi="Times New Roman CYR" w:cs="Times New Roman CYR"/>
              </w:rPr>
              <w:t>ТОВ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 "Домiнанта Тре</w:t>
            </w:r>
            <w:r>
              <w:rPr>
                <w:rFonts w:ascii="Times New Roman CYR" w:hAnsi="Times New Roman CYR" w:cs="Times New Roman CYR"/>
              </w:rPr>
              <w:t xml:space="preserve">йд" (код ЄДРПОУ 38726248, лiцензiя </w:t>
            </w:r>
            <w:r>
              <w:rPr>
                <w:rFonts w:ascii="Times New Roman CYR" w:hAnsi="Times New Roman CYR" w:cs="Times New Roman CYR"/>
              </w:rPr>
              <w:lastRenderedPageBreak/>
              <w:t>НКЦПФР №286779 Серiя АЕ вiд 26.12.2013р.) за Бiржовим контрактом №765560 вiд 17.11.2017 року. Загальна сума укладеного Б</w:t>
            </w:r>
            <w:proofErr w:type="gramStart"/>
            <w:r>
              <w:rPr>
                <w:rFonts w:ascii="Times New Roman CYR" w:hAnsi="Times New Roman CYR" w:cs="Times New Roman CYR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</w:rPr>
              <w:t>ржового контракту складає 100 001,00 грн. Згiдно Виписки вiд 05.09.2018 року облiгацiї Товариства, а</w:t>
            </w:r>
            <w:r>
              <w:rPr>
                <w:rFonts w:ascii="Times New Roman CYR" w:hAnsi="Times New Roman CYR" w:cs="Times New Roman CYR"/>
              </w:rPr>
              <w:t xml:space="preserve"> саме: облiгацiї вiдсотковi бездокументарнi iменнi (401562-UA4000175699), номiнальною вартiстю 1 000,00 грн., дата погашення 28 жовтня 2018 р., серiя</w:t>
            </w:r>
            <w:proofErr w:type="gramStart"/>
            <w:r>
              <w:rPr>
                <w:rFonts w:ascii="Times New Roman CYR" w:hAnsi="Times New Roman CYR" w:cs="Times New Roman CYR"/>
              </w:rPr>
              <w:t xml:space="preserve"> А</w:t>
            </w:r>
            <w:proofErr w:type="gramEnd"/>
            <w:r>
              <w:rPr>
                <w:rFonts w:ascii="Times New Roman CYR" w:hAnsi="Times New Roman CYR" w:cs="Times New Roman CYR"/>
              </w:rPr>
              <w:t>, у загальнiй кiлькостi 18 558 шт. придбанi ТДВ "Тхорiвське" (код ЄДРПОУ 03376929). Загальна варт</w:t>
            </w:r>
            <w:proofErr w:type="gramStart"/>
            <w:r>
              <w:rPr>
                <w:rFonts w:ascii="Times New Roman CYR" w:hAnsi="Times New Roman CYR" w:cs="Times New Roman CYR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</w:rPr>
              <w:t xml:space="preserve">сть ЦП </w:t>
            </w:r>
            <w:r>
              <w:rPr>
                <w:rFonts w:ascii="Times New Roman CYR" w:hAnsi="Times New Roman CYR" w:cs="Times New Roman CYR"/>
              </w:rPr>
              <w:t>за укладеним договором купiвлi-продажу ЦП №БВ-18/08/28-2 вiд 28.08.2018 року складає 103 000,00 грн. На дату зв</w:t>
            </w:r>
            <w:proofErr w:type="gramStart"/>
            <w:r>
              <w:rPr>
                <w:rFonts w:ascii="Times New Roman CYR" w:hAnsi="Times New Roman CYR" w:cs="Times New Roman CYR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</w:rPr>
              <w:t>тного перiоду облiгацiї не погашенi.</w:t>
            </w:r>
          </w:p>
        </w:tc>
      </w:tr>
    </w:tbl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  <w:sectPr w:rsidR="00000000">
          <w:pgSz w:w="16838" w:h="11906" w:orient="landscape"/>
          <w:pgMar w:top="850" w:right="850" w:bottom="850" w:left="1400" w:header="720" w:footer="720" w:gutter="0"/>
          <w:cols w:space="720"/>
          <w:noEndnote/>
        </w:sect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Х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V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. Проміжний звіт керівництва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Головним фактором ризику, що впливає на</w:t>
      </w:r>
      <w:r>
        <w:rPr>
          <w:rFonts w:ascii="Times New Roman CYR" w:hAnsi="Times New Roman CYR" w:cs="Times New Roman CYR"/>
          <w:sz w:val="24"/>
          <w:szCs w:val="24"/>
        </w:rPr>
        <w:t xml:space="preserve"> дiяльнiсть ПАТ Компанiя "Ельба" є погiршення загальної економiчної ситуацiї в Українi, викликаною загрозою вiйськової ескалацiї на сходi країни, а також запровадженням карантинних заходiв у зв'язку iз поширенням захворювання вiрусом COVID-19, що може приз</w:t>
      </w:r>
      <w:r>
        <w:rPr>
          <w:rFonts w:ascii="Times New Roman CYR" w:hAnsi="Times New Roman CYR" w:cs="Times New Roman CYR"/>
          <w:sz w:val="24"/>
          <w:szCs w:val="24"/>
        </w:rPr>
        <w:t>вести до зменшення попиту на товари емiтента через загальну низьку купiвельну здатнiсть покупцiв, змiни у фiнансовiй полiтицi уряду України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, зростання показника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нфляцiї, форс-мажорнi обставини.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дприємство здiйснює свою дiяльнiсть в умовах карантинних о</w:t>
      </w:r>
      <w:r>
        <w:rPr>
          <w:rFonts w:ascii="Times New Roman CYR" w:hAnsi="Times New Roman CYR" w:cs="Times New Roman CYR"/>
          <w:sz w:val="24"/>
          <w:szCs w:val="24"/>
        </w:rPr>
        <w:t>бмежень. Вплив коронавiрусу, карантину та обмежувальних заходiв на дiяльнiсть, фiнансовий стан i майбутнi економiчнi показники, залежить вiд комплексних показникiв дiяльностi пiдприємства за результатами року: показникiв лiквiдностi, рiвня навантаження бор</w:t>
      </w:r>
      <w:r>
        <w:rPr>
          <w:rFonts w:ascii="Times New Roman CYR" w:hAnsi="Times New Roman CYR" w:cs="Times New Roman CYR"/>
          <w:sz w:val="24"/>
          <w:szCs w:val="24"/>
        </w:rPr>
        <w:t>гових зобов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`я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зань  i т. iнше. Наск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i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льки iстотним i тривалим буде вплив пандемiї на дiяльнiсть компанiї за пiдсумками 2021 року, залежатиме вiд того, наскiльки довго вона триватиме i наскiльки суттєво i надовго просядуть макроекономiчнi показники в Українi </w:t>
      </w:r>
      <w:r>
        <w:rPr>
          <w:rFonts w:ascii="Times New Roman CYR" w:hAnsi="Times New Roman CYR" w:cs="Times New Roman CYR"/>
          <w:sz w:val="24"/>
          <w:szCs w:val="24"/>
        </w:rPr>
        <w:t>та свiтi.</w:t>
      </w: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00000" w:rsidRDefault="00322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22FBF" w:rsidRDefault="00322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sectPr w:rsidR="00322FBF">
      <w:pgSz w:w="12240" w:h="15840"/>
      <w:pgMar w:top="850" w:right="850" w:bottom="850" w:left="14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F2"/>
    <w:rsid w:val="00322FBF"/>
    <w:rsid w:val="0049726C"/>
    <w:rsid w:val="006C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3347</Words>
  <Characters>19081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Галина</dc:creator>
  <cp:lastModifiedBy>Журавлева Галина</cp:lastModifiedBy>
  <cp:revision>3</cp:revision>
  <dcterms:created xsi:type="dcterms:W3CDTF">2022-01-29T11:38:00Z</dcterms:created>
  <dcterms:modified xsi:type="dcterms:W3CDTF">2022-01-29T12:13:00Z</dcterms:modified>
</cp:coreProperties>
</file>